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8150" w:type="dxa"/>
        <w:gridCol w:w="4918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81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91850" w:type="pct"/>
          </w:tcPr>
          <w:p>
            <w:pPr/>
            <w:r>
              <w:rPr/>
              <w:t xml:space="preserve">Descarga</w:t>
            </w:r>
          </w:p>
        </w:tc>
      </w:tr>
      <w:tr>
        <w:trPr/>
        <w:tc>
          <w:tcPr>
            <w:tcW w:w="8150" w:type="pct"/>
          </w:tcPr>
          <w:p>
            <w:pPr/>
            <w:r>
              <w:rPr/>
              <w:t xml:space="preserve">Presupuestos 2026</w:t>
            </w:r>
          </w:p>
        </w:tc>
        <w:tc>
          <w:tcPr>
            <w:tcW w:w="491850" w:type="pct"/>
          </w:tcPr>
          <w:p>
            <w:pPr/>
          </w:p>
        </w:tc>
      </w:tr>
      <w:tr>
        <w:trPr/>
        <w:tc>
          <w:tcPr>
            <w:tcW w:w="8150" w:type="pct"/>
          </w:tcPr>
          <w:p>
            <w:pPr/>
            <w:r>
              <w:rPr/>
              <w:t xml:space="preserve">Presupuestos 2025</w:t>
            </w:r>
          </w:p>
        </w:tc>
        <w:tc>
          <w:tcPr>
            <w:tcW w:w="491850" w:type="pct"/>
          </w:tcPr>
          <w:p>
            <w:pPr/>
          </w:p>
        </w:tc>
      </w:tr>
      <w:tr>
        <w:trPr/>
        <w:tc>
          <w:tcPr>
            <w:tcW w:w="8150" w:type="pct"/>
          </w:tcPr>
          <w:p>
            <w:pPr/>
            <w:r>
              <w:rPr/>
              <w:t xml:space="preserve">Presupuestos 2024</w:t>
            </w:r>
          </w:p>
        </w:tc>
        <w:tc>
          <w:tcPr>
            <w:tcW w:w="491850" w:type="pct"/>
          </w:tcPr>
          <w:p>
            <w:pPr/>
          </w:p>
        </w:tc>
      </w:tr>
      <w:tr>
        <w:trPr/>
        <w:tc>
          <w:tcPr>
            <w:tcW w:w="8150" w:type="pct"/>
          </w:tcPr>
          <w:p>
            <w:pPr/>
            <w:r>
              <w:rPr/>
              <w:t xml:space="preserve">Presupuestos 2023</w:t>
            </w:r>
          </w:p>
        </w:tc>
        <w:tc>
          <w:tcPr>
            <w:tcW w:w="4918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2026-07-01T21:48:07+00:00</dcterms:created>
  <dcterms:modified xsi:type="dcterms:W3CDTF">2026-07-01T21:48:07+00:00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